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6D89" w:rsidRPr="00A96D89" w:rsidRDefault="00287B6C" w:rsidP="00A96D89">
      <w:pPr>
        <w:tabs>
          <w:tab w:val="left" w:pos="4300"/>
          <w:tab w:val="left" w:pos="7330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:rsidR="00A96D89" w:rsidRDefault="00A96D89" w:rsidP="00A96D89">
      <w:pPr>
        <w:pStyle w:val="Corpsdetexte"/>
        <w:jc w:val="center"/>
        <w:rPr>
          <w:rFonts w:ascii="Times New Roman"/>
        </w:rPr>
      </w:pPr>
      <w:r>
        <w:rPr>
          <w:noProof/>
          <w:lang w:eastAsia="fr-FR"/>
        </w:rPr>
        <w:drawing>
          <wp:inline distT="0" distB="0" distL="0" distR="0" wp14:anchorId="11C6E35B" wp14:editId="160CE2BE">
            <wp:extent cx="4851400" cy="3390562"/>
            <wp:effectExtent l="0" t="0" r="635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530" t="16200" r="54817" b="7631"/>
                    <a:stretch/>
                  </pic:blipFill>
                  <pic:spPr bwMode="auto">
                    <a:xfrm>
                      <a:off x="0" y="0"/>
                      <a:ext cx="4863257" cy="3398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 w:rsidP="00A96D89">
      <w:pPr>
        <w:pStyle w:val="Corpsdetexte"/>
        <w:rPr>
          <w:rFonts w:ascii="Times New Roman"/>
        </w:rPr>
      </w:pPr>
    </w:p>
    <w:p w:rsidR="00140CAD" w:rsidRPr="002D385C" w:rsidRDefault="00140CAD" w:rsidP="00140CAD">
      <w:pPr>
        <w:spacing w:before="236" w:line="414" w:lineRule="exact"/>
        <w:ind w:left="599" w:right="520"/>
        <w:jc w:val="center"/>
        <w:rPr>
          <w:b/>
          <w:color w:val="000080"/>
          <w:sz w:val="32"/>
        </w:rPr>
      </w:pPr>
      <w:r w:rsidRPr="002D385C">
        <w:rPr>
          <w:b/>
          <w:color w:val="000080"/>
          <w:sz w:val="32"/>
        </w:rPr>
        <w:t>DIAGORA</w:t>
      </w:r>
      <w:r w:rsidRPr="002D385C">
        <w:rPr>
          <w:b/>
          <w:color w:val="000080"/>
          <w:sz w:val="32"/>
        </w:rPr>
        <w:br/>
      </w:r>
      <w:r w:rsidRPr="001F5F9F">
        <w:rPr>
          <w:b/>
          <w:color w:val="000080"/>
          <w:sz w:val="28"/>
        </w:rPr>
        <w:t>Centre de Congrès et d'Exposition. 150, rue Pierre Gilles de Gennes</w:t>
      </w:r>
      <w:r w:rsidRPr="002D385C">
        <w:rPr>
          <w:b/>
          <w:color w:val="000080"/>
          <w:sz w:val="32"/>
        </w:rPr>
        <w:br/>
        <w:t>31670 TOULOUSE – LABEGE</w:t>
      </w:r>
    </w:p>
    <w:p w:rsidR="00B1452E" w:rsidRPr="00140CAD" w:rsidRDefault="00B1452E">
      <w:pPr>
        <w:pStyle w:val="Corpsdetexte"/>
        <w:rPr>
          <w:b/>
        </w:rPr>
      </w:pPr>
    </w:p>
    <w:p w:rsidR="00B1452E" w:rsidRPr="00140CAD" w:rsidRDefault="00B1452E">
      <w:pPr>
        <w:pStyle w:val="Corpsdetexte"/>
        <w:rPr>
          <w:b/>
        </w:rPr>
      </w:pPr>
    </w:p>
    <w:p w:rsidR="00B1452E" w:rsidRPr="006913EC" w:rsidRDefault="006750BE" w:rsidP="00A96D89">
      <w:pPr>
        <w:pStyle w:val="Corpsdetexte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1842135</wp:posOffset>
                </wp:positionH>
                <wp:positionV relativeFrom="paragraph">
                  <wp:posOffset>290830</wp:posOffset>
                </wp:positionV>
                <wp:extent cx="3597275" cy="914400"/>
                <wp:effectExtent l="0" t="0" r="3175" b="0"/>
                <wp:wrapTopAndBottom/>
                <wp:docPr id="2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7275" cy="914400"/>
                          <a:chOff x="2904" y="228"/>
                          <a:chExt cx="5665" cy="1209"/>
                        </a:xfrm>
                      </wpg:grpSpPr>
                      <pic:pic xmlns:pic="http://schemas.openxmlformats.org/drawingml/2006/picture">
                        <pic:nvPicPr>
                          <pic:cNvPr id="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304"/>
                            <a:ext cx="5490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docshape6"/>
                        <wps:cNvSpPr txBox="1">
                          <a:spLocks noChangeArrowheads="1"/>
                        </wps:cNvSpPr>
                        <wps:spPr bwMode="auto">
                          <a:xfrm>
                            <a:off x="2904" y="228"/>
                            <a:ext cx="5490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2AB2" w:rsidRDefault="00D92AB2">
                              <w:pPr>
                                <w:spacing w:before="8"/>
                                <w:rPr>
                                  <w:b/>
                                  <w:sz w:val="35"/>
                                </w:rPr>
                              </w:pPr>
                            </w:p>
                            <w:p w:rsidR="00D92AB2" w:rsidRDefault="006750BE" w:rsidP="002871DA">
                              <w:pPr>
                                <w:ind w:left="384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00080"/>
                                  <w:sz w:val="40"/>
                                </w:rPr>
                                <w:t xml:space="preserve"> </w:t>
                              </w:r>
                              <w:r w:rsidR="00A96D89">
                                <w:rPr>
                                  <w:b/>
                                  <w:color w:val="000080"/>
                                  <w:sz w:val="40"/>
                                </w:rPr>
                                <w:t>SLIDES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" o:spid="_x0000_s1026" style="position:absolute;margin-left:145.05pt;margin-top:22.9pt;width:283.25pt;height:1in;z-index:-15726592;mso-wrap-distance-left:0;mso-wrap-distance-right:0;mso-position-horizontal-relative:page" coordorigin="2904,228" coordsize="5665,1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7" type="#_x0000_t75" style="position:absolute;left:3079;top:304;width:5490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6" o:spid="_x0000_s1028" type="#_x0000_t202" style="position:absolute;left:2904;top:228;width:5490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D92AB2" w:rsidRDefault="00D92AB2">
                        <w:pPr>
                          <w:spacing w:before="8"/>
                          <w:rPr>
                            <w:b/>
                            <w:sz w:val="35"/>
                          </w:rPr>
                        </w:pPr>
                      </w:p>
                      <w:p w:rsidR="00D92AB2" w:rsidRDefault="006750BE" w:rsidP="002871DA">
                        <w:pPr>
                          <w:ind w:left="384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000080"/>
                            <w:sz w:val="40"/>
                          </w:rPr>
                          <w:t xml:space="preserve"> </w:t>
                        </w:r>
                        <w:r w:rsidR="00A96D89">
                          <w:rPr>
                            <w:b/>
                            <w:color w:val="000080"/>
                            <w:sz w:val="40"/>
                          </w:rPr>
                          <w:t>SLIDES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C392C" w:rsidRPr="006913EC">
        <w:br w:type="page"/>
      </w:r>
    </w:p>
    <w:p w:rsidR="00C106B4" w:rsidRPr="001A6F46" w:rsidRDefault="00C106B4">
      <w:pPr>
        <w:rPr>
          <w:sz w:val="20"/>
        </w:rPr>
      </w:pP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740"/>
      </w:tblGrid>
      <w:tr w:rsidR="008E751B" w:rsidRPr="006B45FF" w:rsidTr="00DF4FD0">
        <w:trPr>
          <w:trHeight w:val="93"/>
        </w:trPr>
        <w:tc>
          <w:tcPr>
            <w:tcW w:w="10740" w:type="dxa"/>
          </w:tcPr>
          <w:tbl>
            <w:tblPr>
              <w:tblW w:w="10740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740"/>
            </w:tblGrid>
            <w:tr w:rsidR="00810366" w:rsidRPr="006B45FF" w:rsidTr="00C0259B">
              <w:trPr>
                <w:trHeight w:val="93"/>
              </w:trPr>
              <w:tc>
                <w:tcPr>
                  <w:tcW w:w="10740" w:type="dxa"/>
                </w:tcPr>
                <w:p w:rsidR="00810366" w:rsidRPr="00810366" w:rsidRDefault="00F926B5" w:rsidP="003F16C7">
                  <w:pPr>
                    <w:pStyle w:val="Default"/>
                    <w:ind w:left="35"/>
                    <w:jc w:val="center"/>
                    <w:rPr>
                      <w:b/>
                      <w:bCs/>
                      <w:color w:val="6F2F9F"/>
                      <w:sz w:val="32"/>
                      <w:szCs w:val="20"/>
                    </w:rPr>
                  </w:pPr>
                  <w:bookmarkStart w:id="0" w:name="_GoBack"/>
                  <w:bookmarkEnd w:id="0"/>
                  <w:r>
                    <w:rPr>
                      <w:b/>
                      <w:bCs/>
                      <w:color w:val="6F2F9F"/>
                      <w:sz w:val="32"/>
                      <w:szCs w:val="20"/>
                    </w:rPr>
                    <w:t>Wednesday 27</w:t>
                  </w:r>
                  <w:r>
                    <w:rPr>
                      <w:b/>
                      <w:bCs/>
                      <w:color w:val="6F2F9F"/>
                      <w:sz w:val="32"/>
                      <w:szCs w:val="20"/>
                      <w:vertAlign w:val="superscript"/>
                    </w:rPr>
                    <w:t>th</w:t>
                  </w:r>
                  <w:r w:rsidR="00810366" w:rsidRPr="00810366">
                    <w:rPr>
                      <w:b/>
                      <w:bCs/>
                      <w:color w:val="6F2F9F"/>
                      <w:sz w:val="32"/>
                      <w:szCs w:val="20"/>
                    </w:rPr>
                    <w:t xml:space="preserve"> November</w:t>
                  </w:r>
                </w:p>
                <w:p w:rsidR="0044235B" w:rsidRPr="008E751B" w:rsidRDefault="0044235B" w:rsidP="00810366">
                  <w:pPr>
                    <w:pStyle w:val="Default"/>
                    <w:rPr>
                      <w:b/>
                      <w:bCs/>
                      <w:color w:val="6F2F9F"/>
                      <w:sz w:val="28"/>
                      <w:szCs w:val="20"/>
                    </w:rPr>
                  </w:pPr>
                </w:p>
                <w:tbl>
                  <w:tblPr>
                    <w:tblStyle w:val="Grilledutableau"/>
                    <w:tblW w:w="16473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163"/>
                    <w:gridCol w:w="7655"/>
                    <w:gridCol w:w="7655"/>
                  </w:tblGrid>
                  <w:tr w:rsidR="00E0470F" w:rsidRPr="006B45FF" w:rsidTr="00DF4FD0">
                    <w:trPr>
                      <w:trHeight w:val="801"/>
                    </w:trPr>
                    <w:tc>
                      <w:tcPr>
                        <w:tcW w:w="1163" w:type="dxa"/>
                        <w:shd w:val="clear" w:color="auto" w:fill="EAF1DD" w:themeFill="accent3" w:themeFillTint="33"/>
                      </w:tcPr>
                      <w:p w:rsidR="00E0470F" w:rsidRPr="0091731D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EAF1DD" w:themeFill="accent3" w:themeFillTint="33"/>
                      </w:tcPr>
                      <w:p w:rsidR="00E0470F" w:rsidRPr="00E0470F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18"/>
                            <w:szCs w:val="20"/>
                          </w:rPr>
                        </w:pPr>
                        <w:r w:rsidRPr="00E0470F">
                          <w:rPr>
                            <w:b/>
                            <w:bCs/>
                            <w:color w:val="auto"/>
                            <w:sz w:val="18"/>
                            <w:szCs w:val="20"/>
                          </w:rPr>
                          <w:t>Author &amp; Title</w:t>
                        </w:r>
                      </w:p>
                    </w:tc>
                    <w:tc>
                      <w:tcPr>
                        <w:tcW w:w="7655" w:type="dxa"/>
                        <w:shd w:val="clear" w:color="auto" w:fill="EAF1DD" w:themeFill="accent3" w:themeFillTint="33"/>
                      </w:tcPr>
                      <w:p w:rsidR="00E0470F" w:rsidRPr="00E0470F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18"/>
                            <w:szCs w:val="20"/>
                          </w:rPr>
                        </w:pPr>
                        <w:r w:rsidRPr="00E0470F">
                          <w:rPr>
                            <w:b/>
                            <w:bCs/>
                            <w:color w:val="auto"/>
                            <w:sz w:val="18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E0470F" w:rsidRPr="00E0470F" w:rsidTr="00DF4FD0">
                    <w:tc>
                      <w:tcPr>
                        <w:tcW w:w="1163" w:type="dxa"/>
                      </w:tcPr>
                      <w:p w:rsidR="00E0470F" w:rsidRPr="00BF251C" w:rsidRDefault="00E0470F" w:rsidP="0000304F">
                        <w:pPr>
                          <w:pStyle w:val="Default"/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</w:pPr>
                        <w:r w:rsidRPr="00D959E9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09:</w:t>
                        </w: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30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</w:pPr>
                        <w:r w:rsidRPr="00BF251C"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  <w:t>TUTORIAL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BF251C" w:rsidRDefault="001A6F46" w:rsidP="00810366">
                        <w:pPr>
                          <w:pStyle w:val="Default"/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  <w:object w:dxaOrig="1518" w:dyaOrig="987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40" type="#_x0000_t75" style="width:76.5pt;height:49.5pt" o:ole="">
                              <v:imagedata r:id="rId10" o:title=""/>
                            </v:shape>
                            <o:OLEObject Type="Embed" ProgID="AcroExch.Document.DC" ShapeID="_x0000_i1040" DrawAspect="Icon" ObjectID="_1794988677" r:id="rId11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26B5" w:rsidRDefault="00E0470F" w:rsidP="00F926B5">
                        <w:pPr>
                          <w:jc w:val="both"/>
                          <w:rPr>
                            <w:rFonts w:eastAsiaTheme="minorHAnsi"/>
                            <w:b/>
                            <w:color w:val="365F91" w:themeColor="accent1" w:themeShade="BF"/>
                            <w:lang w:val="en-US"/>
                          </w:rPr>
                        </w:pPr>
                        <w:bookmarkStart w:id="1" w:name="_Hlk176510903"/>
                        <w:r w:rsidRPr="00F926B5">
                          <w:rPr>
                            <w:b/>
                            <w:color w:val="365F91" w:themeColor="accent1" w:themeShade="BF"/>
                            <w:lang w:val="en-US"/>
                          </w:rPr>
                          <w:t>The Timepix Family of Hybrid Pixel Detectors and Applications in Measurement of Space Radiation</w:t>
                        </w:r>
                        <w:bookmarkEnd w:id="1"/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F926B5" w:rsidRDefault="00E0470F" w:rsidP="00F926B5">
                        <w:pPr>
                          <w:jc w:val="both"/>
                          <w:rPr>
                            <w:b/>
                            <w:color w:val="365F91" w:themeColor="accent1" w:themeShade="BF"/>
                            <w:lang w:val="en-US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365F91" w:themeColor="accent1" w:themeShade="BF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26B5" w:rsidRDefault="00E0470F" w:rsidP="00F926B5">
                        <w:pPr>
                          <w:pStyle w:val="Default"/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</w:pPr>
                        <w:r w:rsidRPr="003E7210"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u w:val="single"/>
                            <w:lang w:val="en-US"/>
                          </w:rPr>
                          <w:t>R. Ballabriga</w:t>
                        </w:r>
                        <w:r w:rsidRPr="00F926B5"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  <w:t xml:space="preserve">, M. Campbell, , X. Llopart – CERN, </w:t>
                        </w:r>
                        <w:r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  <w:t xml:space="preserve">Geneva, </w:t>
                        </w:r>
                        <w:r w:rsidRPr="00F926B5"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  <w:t>S</w:t>
                        </w:r>
                        <w:r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  <w:t>witzerland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3E7210" w:rsidRDefault="00E0470F" w:rsidP="00F926B5">
                        <w:pPr>
                          <w:pStyle w:val="Default"/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F926B5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6F2F9F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26B5" w:rsidRDefault="00E0470F" w:rsidP="00F926B5">
                        <w:pPr>
                          <w:jc w:val="both"/>
                          <w:rPr>
                            <w:rFonts w:eastAsiaTheme="minorHAnsi"/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</w:pPr>
                        <w:r w:rsidRPr="00F926B5">
                          <w:rPr>
                            <w:rFonts w:eastAsiaTheme="minorHAnsi"/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  <w:t>C. Granja - ADVACAM, Prague, Czech Republic</w:t>
                        </w:r>
                      </w:p>
                      <w:p w:rsidR="00E0470F" w:rsidRPr="00F926B5" w:rsidRDefault="00E0470F" w:rsidP="00810366">
                        <w:pPr>
                          <w:pStyle w:val="Default"/>
                          <w:rPr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F926B5" w:rsidRDefault="00E0470F" w:rsidP="00F926B5">
                        <w:pPr>
                          <w:jc w:val="both"/>
                          <w:rPr>
                            <w:rFonts w:eastAsiaTheme="minorHAnsi"/>
                            <w:bCs/>
                            <w:i/>
                            <w:color w:val="365F91" w:themeColor="accent1" w:themeShade="BF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F926B5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BF251C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SESSION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BF251C" w:rsidRDefault="00E0470F" w:rsidP="002E66BD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CMOS for Time stamping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Default="00E0470F" w:rsidP="002E66BD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2E66BD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Chair: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O. Marcelot  ISAE-SUPAERO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2E66BD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BF251C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BF251C" w:rsidRDefault="00E0470F" w:rsidP="00E9031D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BF251C" w:rsidRDefault="00E0470F" w:rsidP="00E9031D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BF251C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10:20</w:t>
                        </w: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91731D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Development of a LIDAR Receiver Unit: LIROC- PICOTDC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Default="005E0FBD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object w:dxaOrig="1534" w:dyaOrig="992">
                            <v:shape id="_x0000_i1041" type="#_x0000_t75" style="width:76.5pt;height:49.5pt" o:ole="">
                              <v:imagedata r:id="rId12" o:title=""/>
                            </v:shape>
                            <o:OLEObject Type="Embed" ProgID="AcroExch.Document.DC" ShapeID="_x0000_i1041" DrawAspect="Icon" ObjectID="_1794988678" r:id="rId13"/>
                          </w:object>
                        </w:r>
                      </w:p>
                    </w:tc>
                  </w:tr>
                  <w:tr w:rsidR="00E0470F" w:rsidRPr="00AD2633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BF251C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C65042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  <w:r w:rsidRPr="006C009B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 xml:space="preserve">T. Saleem, </w:t>
                        </w:r>
                        <w:r w:rsidRPr="006C009B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fr-FR"/>
                          </w:rPr>
                          <w:t>S. Ahmad</w:t>
                        </w:r>
                        <w:r w:rsidRPr="006C009B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 xml:space="preserve">, A. Hadar, F. Perez, J. Fleury – WEEROC, 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>Villebon sur Yvette, France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br/>
                          <w:t>A. Panglosse, A. Materne,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 xml:space="preserve"> CNES, Toulouse, France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6C009B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</w:tr>
                  <w:tr w:rsidR="00E0470F" w:rsidRPr="00AD2633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810366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AD2633" w:rsidRDefault="00E0470F" w:rsidP="00E9031D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AD2633" w:rsidRDefault="00E0470F" w:rsidP="00E9031D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</w:tr>
                  <w:tr w:rsidR="005E0FBD" w:rsidRPr="004D730A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5E0FBD" w:rsidRPr="00AD2633" w:rsidRDefault="005E0FBD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  <w:t>10:40</w:t>
                        </w: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5E0FBD" w:rsidRPr="003F16C7" w:rsidRDefault="005E0FBD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3F16C7">
                          <w:rPr>
                            <w:b/>
                            <w:bCs/>
                            <w:sz w:val="20"/>
                            <w:szCs w:val="20"/>
                          </w:rPr>
                          <w:t>FLAMES: A Flash LidAr iMagE Sensor chip for Rendez-vous and Landing applications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5E0FBD" w:rsidRPr="003F16C7" w:rsidRDefault="005E0FBD" w:rsidP="00AD2633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object w:dxaOrig="1534" w:dyaOrig="992">
                            <v:shape id="_x0000_i1042" type="#_x0000_t75" style="width:76.5pt;height:49.5pt" o:ole="">
                              <v:imagedata r:id="rId14" o:title=""/>
                            </v:shape>
                            <o:OLEObject Type="Embed" ProgID="AcroExch.Document.DC" ShapeID="_x0000_i1042" DrawAspect="Icon" ObjectID="_1794988679" r:id="rId15"/>
                          </w:object>
                        </w:r>
                      </w:p>
                    </w:tc>
                  </w:tr>
                  <w:tr w:rsidR="005E0FBD" w:rsidRPr="006B45FF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5E0FBD" w:rsidRPr="00AD2633" w:rsidRDefault="005E0FBD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5E0FBD" w:rsidRPr="00EE16CB" w:rsidRDefault="005E0FBD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 w:rsidRPr="005E0FBD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J. Vermeiren</w:t>
                        </w:r>
                        <w:r w:rsidRPr="005E0FBD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en-US"/>
                          </w:rPr>
                          <w:t>, V. Schuddinck</w:t>
                        </w:r>
                        <w:r w:rsidRPr="00EE16CB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, G. Cai, B. De Schepper, B.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Dierick, J. Basteleus – Caeleste, Mechelen Belgium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br/>
                          <w:t>K. Haugholt, H. Torring, B. Nossum – SINTEF, Norway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br/>
                          <w:t>M.</w:t>
                        </w:r>
                        <w:r w:rsidRPr="00EE16CB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 Somann – ESA-ESTEC, The Netherlands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5E0FBD" w:rsidRPr="00FA265F" w:rsidRDefault="005E0FBD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AD2633" w:rsidRDefault="00E0470F" w:rsidP="00AD2633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AD2633" w:rsidRDefault="00E0470F" w:rsidP="00AD2633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00539E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  <w:t>11:00</w:t>
                        </w: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FF0899" w:rsidRDefault="00E0470F" w:rsidP="00FF0899">
                        <w:pPr>
                          <w:widowControl/>
                          <w:adjustRightInd w:val="0"/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</w:pPr>
                        <w:r w:rsidRPr="00FF0899"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  <w:t>Towards Characterizing Spatial C</w:t>
                        </w:r>
                        <w:r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  <w:t xml:space="preserve">ontrast Transfer in Event-Based </w:t>
                        </w:r>
                        <w:r w:rsidRPr="00FF0899"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  <w:t>Cameras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FF0899" w:rsidRDefault="000B5E8F" w:rsidP="00FF0899">
                        <w:pPr>
                          <w:widowControl/>
                          <w:adjustRightInd w:val="0"/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rFonts w:eastAsiaTheme="minorHAnsi"/>
                            <w:b/>
                            <w:sz w:val="20"/>
                            <w:szCs w:val="20"/>
                            <w:lang w:val="en-US"/>
                          </w:rPr>
                          <w:object w:dxaOrig="1518" w:dyaOrig="987">
                            <v:shape id="_x0000_i1043" type="#_x0000_t75" style="width:76.5pt;height:49.5pt" o:ole="">
                              <v:imagedata r:id="rId16" o:title=""/>
                            </v:shape>
                            <o:OLEObject Type="Embed" ProgID="AcroExch.Document.DC" ShapeID="_x0000_i1043" DrawAspect="Icon" ObjectID="_1794988680" r:id="rId17"/>
                          </w:object>
                        </w:r>
                      </w:p>
                    </w:tc>
                  </w:tr>
                  <w:tr w:rsidR="00E0470F" w:rsidRPr="00FF0899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fr-FR"/>
                          </w:rPr>
                          <w:t>L. Baehr</w:t>
                        </w:r>
                        <w:r w:rsidRPr="00FF0899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>, D. Joubert, F. Le Goff – Prophesee, France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fr-FR"/>
                          </w:rPr>
                        </w:pPr>
                      </w:p>
                    </w:tc>
                  </w:tr>
                  <w:tr w:rsidR="00E0470F" w:rsidRPr="00FF0899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  <w:r w:rsidRPr="00FF0899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>L. Baehr, M. Est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>ribeau, V. Goiffon – ISAE-SUPAERO</w:t>
                        </w:r>
                        <w:r w:rsidRPr="00FF0899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  <w:t>, Toulouse, France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</w:tr>
                  <w:tr w:rsidR="00E0470F" w:rsidRPr="00FF0899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F0899" w:rsidRDefault="00E0470F" w:rsidP="00AD2633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fr-FR"/>
                          </w:rPr>
                        </w:pPr>
                      </w:p>
                    </w:tc>
                  </w:tr>
                  <w:tr w:rsidR="00E0470F" w:rsidRPr="00FF0899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BF251C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SESSION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BF251C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Architectures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Chair: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S. Demiguel  Thales Alenia Space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  <w:t>11:50</w:t>
                        </w: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4F794F" w:rsidRDefault="00E0470F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</w:pPr>
                        <w:r w:rsidRPr="004F794F"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  <w:t>Design and characterisation of a full-frame low-noise HDR 8μ</w:t>
                        </w:r>
                        <w:r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  <w:t xml:space="preserve">m, 12Mpixel, </w:t>
                        </w:r>
                        <w:r w:rsidRPr="004F794F"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  <w:t>34fps CMOS image sensor for industrial</w:t>
                        </w:r>
                        <w:r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  <w:t xml:space="preserve">, medical, space and scientific </w:t>
                        </w:r>
                        <w:r w:rsidRPr="004F794F"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US"/>
                          </w:rPr>
                          <w:t>applications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4F794F" w:rsidRDefault="0023783A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</w:pPr>
                        <w:r>
                          <w:rPr>
                            <w:rFonts w:eastAsiaTheme="minorHAnsi"/>
                            <w:b/>
                            <w:bCs/>
                            <w:sz w:val="20"/>
                            <w:szCs w:val="20"/>
                            <w:lang w:val="en-GB"/>
                          </w:rPr>
                          <w:object w:dxaOrig="1534" w:dyaOrig="992">
                            <v:shape id="_x0000_i1044" type="#_x0000_t75" style="width:76.5pt;height:49.5pt" o:ole="">
                              <v:imagedata r:id="rId18" o:title=""/>
                            </v:shape>
                            <o:OLEObject Type="Embed" ProgID="AcroExch.Document.DC" ShapeID="_x0000_i1044" DrawAspect="Icon" ObjectID="_1794988681" r:id="rId19"/>
                          </w:object>
                        </w:r>
                      </w:p>
                    </w:tc>
                  </w:tr>
                  <w:tr w:rsidR="00E0470F" w:rsidRPr="00AD2633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4F794F" w:rsidRDefault="00E0470F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lang w:val="en-US"/>
                          </w:rPr>
                        </w:pPr>
                        <w:r w:rsidRPr="00C40A94"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u w:val="single"/>
                            <w:lang w:val="en-US"/>
                          </w:rPr>
                          <w:t>M. Sannino</w:t>
                        </w:r>
                        <w:r w:rsidRPr="004F794F"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lang w:val="en-US"/>
                          </w:rPr>
                          <w:t>, C. Bauza-Alcover, A. Font-Garcia, R. Gifreu-Pons, M. Gargallo, M. Giulioni, K. Latif Akhtar,O. Llados-Cos, A. Molla-Garcia, V. Palmero-Arans, A. Scott, R. Turchetta, A. Bofill-Petit – IMASENIC, Barcelona, Spain</w:t>
                        </w:r>
                        <w:r w:rsidRPr="004F794F"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lang w:val="en-US"/>
                          </w:rPr>
                          <w:br/>
                          <w:t>D. Uzbelger Feldman – Real Time Imaging Technologies, Charlotte USA</w:t>
                        </w:r>
                        <w:r w:rsidRPr="004F794F"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lang w:val="en-US"/>
                          </w:rPr>
                          <w:br/>
                          <w:t>E. Simons – Blur Product Development, Cary, USA</w:t>
                        </w:r>
                      </w:p>
                      <w:p w:rsidR="00E0470F" w:rsidRPr="004F794F" w:rsidRDefault="00E0470F" w:rsidP="00E0470F">
                        <w:pPr>
                          <w:widowControl/>
                          <w:adjustRightInd w:val="0"/>
                          <w:rPr>
                            <w:rFonts w:ascii="Calibri" w:eastAsiaTheme="minorHAnsi" w:hAnsi="Calibri" w:cs="Calibri"/>
                            <w:lang w:val="en-GB"/>
                          </w:rPr>
                        </w:pPr>
                        <w:r w:rsidRPr="004F794F"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lang w:val="en-US"/>
                          </w:rPr>
                          <w:t>A. Birman – Tower Semiconductor, Migdal Haemek, Israel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bCs/>
                            <w:i/>
                            <w:sz w:val="20"/>
                            <w:szCs w:val="20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E0470F" w:rsidRPr="00AD2633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AD2633" w:rsidRDefault="00E0470F" w:rsidP="00E0470F">
                        <w:pPr>
                          <w:pStyle w:val="Default"/>
                          <w:rPr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12:10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C65042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C65042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CMOS TDI Detectors for High Resolution Imaging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C65042" w:rsidRDefault="0023783A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object w:dxaOrig="1534" w:dyaOrig="992">
                            <v:shape id="_x0000_i1045" type="#_x0000_t75" style="width:76.5pt;height:49.5pt" o:ole="">
                              <v:imagedata r:id="rId20" o:title=""/>
                            </v:shape>
                            <o:OLEObject Type="Embed" ProgID="AcroExch.Document.DC" ShapeID="_x0000_i1045" DrawAspect="Icon" ObjectID="_1794988682" r:id="rId21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C65042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 w:rsidRPr="00B6116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  <w:t>S. Sanjeevi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, V. Arkesteijn, L.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Wu, C. Hong, HJ. Lee, G. Rodrigues, M. Miethig, R. Ghannoum, P. Donegan, S. Kullar – Teledyne DALSA, Waterloo, CANADA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E0470F" w:rsidRPr="00C65042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B61162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4F794F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widowControl/>
                          <w:adjustRightInd w:val="0"/>
                          <w:rPr>
                            <w:rFonts w:ascii="Calibri" w:eastAsiaTheme="minorHAnsi" w:hAnsi="Calibri" w:cs="Calibri"/>
                            <w:lang w:val="en-GB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widowControl/>
                          <w:adjustRightInd w:val="0"/>
                          <w:rPr>
                            <w:rFonts w:ascii="Calibri" w:eastAsiaTheme="minorHAnsi" w:hAnsi="Calibri" w:cs="Calibri"/>
                            <w:lang w:val="en-GB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12:30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 w:rsidRPr="002E66BD">
                          <w:rPr>
                            <w:b/>
                            <w:bCs/>
                            <w:sz w:val="20"/>
                            <w:szCs w:val="22"/>
                          </w:rPr>
                          <w:t>Infrared FPA Readout System with the NIRCA MkII ASIC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2E66BD" w:rsidRDefault="00567B1A" w:rsidP="00E0470F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2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2"/>
                          </w:rPr>
                          <w:object w:dxaOrig="1534" w:dyaOrig="992">
                            <v:shape id="_x0000_i1046" type="#_x0000_t75" style="width:76.5pt;height:49.5pt" o:ole="">
                              <v:imagedata r:id="rId22" o:title=""/>
                            </v:shape>
                            <o:OLEObject Type="Embed" ProgID="AcroExch.Document.DC" ShapeID="_x0000_i1046" DrawAspect="Icon" ObjectID="_1794988683" r:id="rId23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B77873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 w:rsidRPr="00B77873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A.Fagerland Haavik, T.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Ostmoe, </w:t>
                        </w:r>
                        <w:r w:rsidRPr="005E0FBD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en-US"/>
                          </w:rPr>
                          <w:t>A. Hasanbegovic</w:t>
                        </w:r>
                        <w:r w:rsidRPr="005E0FBD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, D. Meier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, B. Samadpoor Rikan, T. Nesjo, HK. Otnes Berge, A. Dadashi, S. Azman, J. Talebi, JE. Holter, P. Oya, G. Maehlum – IDEAS, Oslo, Norway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B77873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724CBF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724CBF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F21524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12:50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 w:rsidRPr="002E66BD">
                          <w:rPr>
                            <w:b/>
                            <w:bCs/>
                            <w:sz w:val="20"/>
                            <w:szCs w:val="23"/>
                            <w:lang w:val="en-US"/>
                          </w:rPr>
                          <w:t xml:space="preserve">5 </w:t>
                        </w:r>
                        <w:r w:rsidRPr="002E66BD">
                          <w:rPr>
                            <w:b/>
                            <w:bCs/>
                            <w:sz w:val="20"/>
                            <w:szCs w:val="23"/>
                            <w:lang w:val="fr-FR"/>
                          </w:rPr>
                          <w:t>μ</w:t>
                        </w:r>
                        <w:r w:rsidRPr="002E66BD">
                          <w:rPr>
                            <w:b/>
                            <w:bCs/>
                            <w:sz w:val="20"/>
                            <w:szCs w:val="23"/>
                            <w:lang w:val="en-US"/>
                          </w:rPr>
                          <w:t>m Pixel and Column ADC for 1 MGy Radiation Tolerant CMOS Image Sensor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2E66BD" w:rsidRDefault="00F21524" w:rsidP="00E0470F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3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3"/>
                            <w:lang w:val="en-US"/>
                          </w:rPr>
                          <w:object w:dxaOrig="1534" w:dyaOrig="992">
                            <v:shape id="_x0000_i1047" type="#_x0000_t75" style="width:76.5pt;height:49.5pt" o:ole="">
                              <v:imagedata r:id="rId24" o:title=""/>
                            </v:shape>
                            <o:OLEObject Type="Embed" ProgID="AcroExch.Document.DC" ShapeID="_x0000_i1047" DrawAspect="Icon" ObjectID="_1794988684" r:id="rId25"/>
                          </w:object>
                        </w:r>
                      </w:p>
                    </w:tc>
                  </w:tr>
                  <w:tr w:rsidR="00E0470F" w:rsidRPr="002E66BD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  <w:r w:rsidRPr="00C40A94"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  <w:t>I. Hafizh</w:t>
                        </w:r>
                        <w:r w:rsidRPr="002E66BD">
                          <w:rPr>
                            <w:i/>
                            <w:sz w:val="20"/>
                            <w:szCs w:val="23"/>
                            <w:lang w:val="en-US"/>
                          </w:rPr>
                          <w:t>, P. Santos, P. Leroux, and G. Meynants</w:t>
                        </w:r>
                        <w:r>
                          <w:rPr>
                            <w:i/>
                            <w:sz w:val="20"/>
                            <w:szCs w:val="23"/>
                            <w:lang w:val="en-US"/>
                          </w:rPr>
                          <w:t xml:space="preserve"> – KU Leuven, Belgium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E0470F">
                        <w:pPr>
                          <w:pStyle w:val="Default"/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A96D89" w:rsidRPr="002E66BD" w:rsidTr="00DF4FD0">
                    <w:tc>
                      <w:tcPr>
                        <w:tcW w:w="1163" w:type="dxa"/>
                      </w:tcPr>
                      <w:p w:rsidR="00A96D89" w:rsidRPr="00BF251C" w:rsidRDefault="00A96D89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A96D89" w:rsidRPr="00C40A94" w:rsidRDefault="00A96D89" w:rsidP="00E0470F">
                        <w:pPr>
                          <w:pStyle w:val="Default"/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A96D89" w:rsidRPr="00C40A94" w:rsidRDefault="00A96D89" w:rsidP="00E0470F">
                        <w:pPr>
                          <w:pStyle w:val="Default"/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567B1A" w:rsidRPr="002E66BD" w:rsidTr="00DF4FD0">
                    <w:tc>
                      <w:tcPr>
                        <w:tcW w:w="1163" w:type="dxa"/>
                      </w:tcPr>
                      <w:p w:rsidR="00567B1A" w:rsidRPr="00BF251C" w:rsidRDefault="00567B1A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567B1A" w:rsidRPr="00C40A94" w:rsidRDefault="00567B1A" w:rsidP="00E0470F">
                        <w:pPr>
                          <w:pStyle w:val="Default"/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567B1A" w:rsidRPr="00C40A94" w:rsidRDefault="00567B1A" w:rsidP="00E0470F">
                        <w:pPr>
                          <w:pStyle w:val="Default"/>
                          <w:rPr>
                            <w:i/>
                            <w:sz w:val="20"/>
                            <w:szCs w:val="23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E0470F" w:rsidRPr="002E66BD" w:rsidTr="00DF4FD0">
                    <w:tc>
                      <w:tcPr>
                        <w:tcW w:w="1163" w:type="dxa"/>
                      </w:tcPr>
                      <w:p w:rsidR="00E0470F" w:rsidRPr="00BF251C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724CBF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724CBF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3D6C8B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SESSION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3D6C8B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CMOS for Scientific Applications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DBE5F1" w:themeFill="accent1" w:themeFillTint="33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Chair: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A. Vriet  Sodern</w:t>
                        </w:r>
                      </w:p>
                    </w:tc>
                    <w:tc>
                      <w:tcPr>
                        <w:tcW w:w="7655" w:type="dxa"/>
                        <w:shd w:val="clear" w:color="auto" w:fill="DBE5F1" w:themeFill="accent1" w:themeFillTint="33"/>
                      </w:tcPr>
                      <w:p w:rsidR="00E0470F" w:rsidRPr="00C40A94" w:rsidRDefault="00E0470F" w:rsidP="00E0470F">
                        <w:pPr>
                          <w:pStyle w:val="Default"/>
                          <w:jc w:val="center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024BDE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E04ACF" w:rsidTr="00DF4FD0">
                    <w:tc>
                      <w:tcPr>
                        <w:tcW w:w="1163" w:type="dxa"/>
                      </w:tcPr>
                      <w:p w:rsidR="00E0470F" w:rsidRPr="005C4FE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14:20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6B0900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6B0900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CMOS X-ray Sensors for Future Space Astronomy and Planetary Science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6B0900" w:rsidRDefault="00E04AC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object w:dxaOrig="1518" w:dyaOrig="987">
                            <v:shape id="_x0000_i1048" type="#_x0000_t75" style="width:76.5pt;height:49.5pt" o:ole="">
                              <v:imagedata r:id="rId26" o:title=""/>
                            </v:shape>
                            <o:OLEObject Type="Embed" ProgID="AcroExch.Document.DC" ShapeID="_x0000_i1048" DrawAspect="Icon" ObjectID="_1794988685" r:id="rId27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5C4FE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B90F92" w:rsidRDefault="00E0470F" w:rsidP="00E0470F">
                        <w:pPr>
                          <w:pStyle w:val="Default"/>
                          <w:rPr>
                            <w:rFonts w:ascii="Calibri" w:hAnsi="Calibri" w:cs="Calibri"/>
                            <w:lang w:val="en-US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  <w:t>A.Holland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, T. Buggey, C. Crews, D. Hall, J. Ivory, C. Townsend-Rose, K. Stefanov -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br/>
                        </w:r>
                        <w:r w:rsidRPr="00B90F9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Centre for Electronic Imaging, The Open University,  UK</w:t>
                        </w:r>
                        <w:r w:rsidRPr="006B0900">
                          <w:rPr>
                            <w:rFonts w:ascii="Calibri" w:hAnsi="Calibri" w:cs="Calibri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</w:tcPr>
                      <w:p w:rsidR="00E0470F" w:rsidRPr="005C4FE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14:40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4F794F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4F794F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CMOS Sensors for Scientific Imaging at the CEI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4F794F" w:rsidRDefault="00C7552C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object w:dxaOrig="1534" w:dyaOrig="992">
                            <v:shape id="_x0000_i1049" type="#_x0000_t75" style="width:76.5pt;height:49.5pt" o:ole="">
                              <v:imagedata r:id="rId28" o:title=""/>
                            </v:shape>
                            <o:OLEObject Type="Embed" ProgID="AcroExch.Document.DC" ShapeID="_x0000_i1049" DrawAspect="Icon" ObjectID="_1794988686" r:id="rId29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5C4FE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3F16C7" w:rsidRDefault="00E0470F" w:rsidP="00E0470F">
                        <w:pPr>
                          <w:pStyle w:val="Default"/>
                          <w:rPr>
                            <w:rFonts w:ascii="Calibri" w:hAnsi="Calibri" w:cs="Calibri"/>
                            <w:lang w:val="en-US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en-US"/>
                          </w:rPr>
                          <w:t>K. Stefanov</w:t>
                        </w:r>
                        <w:r w:rsidRPr="004F794F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, T. Buggey, C. Crews,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D. Hall, A. Holland, J. Ivory, M. Patel, M. Prest, J. Skottfelt, ,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br/>
                          <w:t xml:space="preserve">P. Smith - </w:t>
                        </w:r>
                        <w:r w:rsidRPr="004F794F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>Centre for Electronic Imaging, The Open University,</w:t>
                        </w:r>
                        <w:r>
                          <w:rPr>
                            <w:rFonts w:ascii="Calibri" w:hAnsi="Calibri" w:cs="Calibri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r w:rsidRPr="004F794F">
                          <w:rPr>
                            <w:rFonts w:ascii="Calibri" w:hAnsi="Calibri" w:cs="Calibri"/>
                            <w:sz w:val="22"/>
                            <w:szCs w:val="22"/>
                            <w:lang w:val="en-US"/>
                          </w:rPr>
                          <w:t xml:space="preserve">UK 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  <w:lang w:val="en-US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0D0F57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0D0F57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0470F" w:rsidRPr="004D730A" w:rsidTr="00DF4FD0">
                    <w:tc>
                      <w:tcPr>
                        <w:tcW w:w="1163" w:type="dxa"/>
                        <w:shd w:val="clear" w:color="auto" w:fill="auto"/>
                      </w:tcPr>
                      <w:p w:rsidR="00E0470F" w:rsidRPr="003D6C8B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15:00</w:t>
                        </w:r>
                      </w:p>
                    </w:tc>
                    <w:tc>
                      <w:tcPr>
                        <w:tcW w:w="7655" w:type="dxa"/>
                        <w:shd w:val="clear" w:color="auto" w:fill="auto"/>
                      </w:tcPr>
                      <w:p w:rsidR="00E0470F" w:rsidRPr="00EF6B58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2E13B9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The ARCADIA Depleted Monolithic Active Pixel: X-ray characterization and imaging applications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2E13B9" w:rsidRDefault="00C7552C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object w:dxaOrig="1534" w:dyaOrig="992">
                            <v:shape id="_x0000_i1050" type="#_x0000_t75" style="width:76.5pt;height:49.5pt" o:ole="">
                              <v:imagedata r:id="rId30" o:title=""/>
                            </v:shape>
                            <o:OLEObject Type="Embed" ProgID="AcroExch.Document.DC" ShapeID="_x0000_i1050" DrawAspect="Icon" ObjectID="_1794988687" r:id="rId31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EF6B58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2E13B9" w:rsidRDefault="00E0470F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i/>
                            <w:sz w:val="20"/>
                            <w:szCs w:val="20"/>
                            <w:lang w:val="it-IT"/>
                          </w:rPr>
                        </w:pPr>
                        <w:r w:rsidRPr="006C009B">
                          <w:rPr>
                            <w:rFonts w:eastAsiaTheme="minorHAnsi"/>
                            <w:i/>
                            <w:sz w:val="20"/>
                            <w:szCs w:val="20"/>
                            <w:u w:val="single"/>
                            <w:lang w:val="it-IT"/>
                          </w:rPr>
                          <w:t>S. Ciarlantini</w:t>
                        </w:r>
                        <w:r w:rsidRPr="006C009B">
                          <w:rPr>
                            <w:rFonts w:eastAsiaTheme="minorHAnsi"/>
                            <w:i/>
                            <w:sz w:val="20"/>
                            <w:szCs w:val="20"/>
                            <w:lang w:val="it-IT"/>
                          </w:rPr>
                          <w:t xml:space="preserve">, C. </w:t>
                        </w:r>
                        <w:r w:rsidRPr="002E13B9">
                          <w:rPr>
                            <w:rFonts w:eastAsiaTheme="minorHAnsi"/>
                            <w:i/>
                            <w:sz w:val="20"/>
                            <w:szCs w:val="20"/>
                            <w:lang w:val="it-IT"/>
                          </w:rPr>
                          <w:t>Bonini, D. Chiappara, P. Giubilato, S. Mattiazzo, C.</w:t>
                        </w:r>
                      </w:p>
                      <w:p w:rsidR="00E0470F" w:rsidRPr="003F16C7" w:rsidRDefault="00E0470F" w:rsidP="00E0470F">
                        <w:pPr>
                          <w:pStyle w:val="Default"/>
                          <w:rPr>
                            <w:b/>
                            <w:bCs/>
                            <w:i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  <w:r w:rsidRPr="002E13B9">
                          <w:rPr>
                            <w:i/>
                            <w:sz w:val="20"/>
                            <w:szCs w:val="20"/>
                            <w:lang w:val="it-IT"/>
                          </w:rPr>
                          <w:t>Pantouvakis, M. Rignanese, and A. Zingaretti – University of Padova, Italy - Istituto Nazionale di Fisica Nucleare (INFN), Padova section</w:t>
                        </w:r>
                        <w:r>
                          <w:rPr>
                            <w:i/>
                            <w:sz w:val="20"/>
                            <w:szCs w:val="20"/>
                            <w:lang w:val="it-IT"/>
                          </w:rPr>
                          <w:t>, Italy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6C009B" w:rsidRDefault="00E0470F" w:rsidP="00E0470F">
                        <w:pPr>
                          <w:widowControl/>
                          <w:adjustRightInd w:val="0"/>
                          <w:rPr>
                            <w:rFonts w:eastAsiaTheme="minorHAnsi"/>
                            <w:i/>
                            <w:sz w:val="20"/>
                            <w:szCs w:val="20"/>
                            <w:u w:val="single"/>
                            <w:lang w:val="it-IT"/>
                          </w:rPr>
                        </w:pP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</w:tr>
                  <w:tr w:rsidR="00A96D89" w:rsidRPr="006B45FF" w:rsidTr="00DF4FD0">
                    <w:tc>
                      <w:tcPr>
                        <w:tcW w:w="1163" w:type="dxa"/>
                      </w:tcPr>
                      <w:p w:rsidR="00A96D89" w:rsidRPr="00F960E9" w:rsidRDefault="00A96D89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A96D89" w:rsidRPr="00F960E9" w:rsidRDefault="00A96D89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A96D89" w:rsidRPr="00F960E9" w:rsidRDefault="00A96D89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</w:p>
                    </w:tc>
                  </w:tr>
                  <w:tr w:rsidR="00E0470F" w:rsidRPr="0000539E" w:rsidTr="00DF4FD0">
                    <w:tc>
                      <w:tcPr>
                        <w:tcW w:w="1163" w:type="dxa"/>
                      </w:tcPr>
                      <w:p w:rsidR="00E0470F" w:rsidRPr="00F960E9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it-IT"/>
                          </w:rPr>
                        </w:pPr>
                        <w:r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  <w:lang w:val="it-IT"/>
                          </w:rPr>
                          <w:t>15:20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E0470F" w:rsidRPr="002E66BD" w:rsidRDefault="00E0470F" w:rsidP="00E0470F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2"/>
                          </w:rPr>
                        </w:pPr>
                        <w:r w:rsidRPr="002E66BD">
                          <w:rPr>
                            <w:b/>
                            <w:bCs/>
                            <w:sz w:val="20"/>
                            <w:szCs w:val="22"/>
                          </w:rPr>
                          <w:t>Fast &amp; low read noise CMOS camera for planetary science and astrophysics</w:t>
                        </w:r>
                      </w:p>
                    </w:tc>
                    <w:tc>
                      <w:tcPr>
                        <w:tcW w:w="7655" w:type="dxa"/>
                        <w:vMerge w:val="restart"/>
                      </w:tcPr>
                      <w:p w:rsidR="00E0470F" w:rsidRPr="002E66BD" w:rsidRDefault="000B5E8F" w:rsidP="00E0470F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2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2"/>
                          </w:rPr>
                          <w:object w:dxaOrig="1518" w:dyaOrig="987">
                            <v:shape id="_x0000_i1051" type="#_x0000_t75" style="width:76.5pt;height:49.5pt" o:ole="">
                              <v:imagedata r:id="rId32" o:title=""/>
                            </v:shape>
                            <o:OLEObject Type="Embed" ProgID="AcroExch.Document.DC" ShapeID="_x0000_i1051" DrawAspect="Icon" ObjectID="_1794988688" r:id="rId33"/>
                          </w:object>
                        </w:r>
                      </w:p>
                    </w:tc>
                  </w:tr>
                  <w:tr w:rsidR="00E0470F" w:rsidRPr="006B45FF" w:rsidTr="00DF4FD0">
                    <w:tc>
                      <w:tcPr>
                        <w:tcW w:w="1163" w:type="dxa"/>
                      </w:tcPr>
                      <w:p w:rsidR="00E0470F" w:rsidRPr="00EF6B58" w:rsidRDefault="00E0470F" w:rsidP="00E0470F">
                        <w:pPr>
                          <w:pStyle w:val="Default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7655" w:type="dxa"/>
                      </w:tcPr>
                      <w:p w:rsidR="00E0470F" w:rsidRPr="00D92AB2" w:rsidRDefault="00E0470F" w:rsidP="00E0470F">
                        <w:pPr>
                          <w:pStyle w:val="Default"/>
                          <w:rPr>
                            <w:rFonts w:ascii="Calibri" w:hAnsi="Calibri" w:cs="Calibri"/>
                          </w:rPr>
                        </w:pPr>
                        <w:r w:rsidRPr="00C40A94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  <w:t>MM. Roth</w:t>
                        </w:r>
                        <w:r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 xml:space="preserve"> - </w:t>
                        </w:r>
                        <w:r w:rsidRPr="00C65042"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</w:rPr>
                          <w:t>Deutsches Zentrum für Astrophysik (DZA), Görlitz Leibniz-Institut für Astrophysik Potsdam (AIP) Universität Potsdam, Germany</w:t>
                        </w:r>
                      </w:p>
                    </w:tc>
                    <w:tc>
                      <w:tcPr>
                        <w:tcW w:w="7655" w:type="dxa"/>
                        <w:vMerge/>
                      </w:tcPr>
                      <w:p w:rsidR="00E0470F" w:rsidRPr="00C40A94" w:rsidRDefault="00E0470F" w:rsidP="00E0470F">
                        <w:pPr>
                          <w:pStyle w:val="Default"/>
                          <w:rPr>
                            <w:bCs/>
                            <w:i/>
                            <w:color w:val="auto"/>
                            <w:sz w:val="20"/>
                            <w:szCs w:val="20"/>
                            <w:u w:val="single"/>
                          </w:rPr>
                        </w:pPr>
                      </w:p>
                    </w:tc>
                  </w:tr>
                </w:tbl>
                <w:p w:rsidR="00810366" w:rsidRDefault="00810366" w:rsidP="002A41C2">
                  <w:pPr>
                    <w:pStyle w:val="Default"/>
                    <w:rPr>
                      <w:color w:val="6F2F9F"/>
                      <w:sz w:val="20"/>
                      <w:szCs w:val="20"/>
                    </w:rPr>
                  </w:pPr>
                </w:p>
              </w:tc>
            </w:tr>
          </w:tbl>
          <w:p w:rsidR="00777C8D" w:rsidRDefault="00777C8D" w:rsidP="00D92AB2">
            <w:pPr>
              <w:pStyle w:val="Default"/>
              <w:rPr>
                <w:color w:val="6F2F9F"/>
                <w:sz w:val="20"/>
                <w:szCs w:val="20"/>
              </w:rPr>
            </w:pPr>
          </w:p>
        </w:tc>
      </w:tr>
    </w:tbl>
    <w:p w:rsidR="0044235B" w:rsidRPr="006913EC" w:rsidRDefault="0044235B" w:rsidP="00E0470F">
      <w:pPr>
        <w:widowControl/>
        <w:adjustRightInd w:val="0"/>
        <w:rPr>
          <w:rFonts w:ascii="Helv" w:eastAsiaTheme="minorHAnsi" w:hAnsi="Helv" w:cs="Helv"/>
          <w:color w:val="000000"/>
          <w:sz w:val="24"/>
          <w:szCs w:val="20"/>
          <w:lang w:val="en-GB"/>
        </w:rPr>
      </w:pPr>
    </w:p>
    <w:sectPr w:rsidR="0044235B" w:rsidRPr="006913EC">
      <w:pgSz w:w="11910" w:h="16840"/>
      <w:pgMar w:top="860" w:right="580" w:bottom="280" w:left="5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7037" w:rsidRDefault="00057037" w:rsidP="00603713">
      <w:r>
        <w:separator/>
      </w:r>
    </w:p>
  </w:endnote>
  <w:endnote w:type="continuationSeparator" w:id="0">
    <w:p w:rsidR="00057037" w:rsidRDefault="00057037" w:rsidP="006037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">
    <w:panose1 w:val="020B0604020202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7037" w:rsidRDefault="00057037" w:rsidP="00603713">
      <w:r>
        <w:separator/>
      </w:r>
    </w:p>
  </w:footnote>
  <w:footnote w:type="continuationSeparator" w:id="0">
    <w:p w:rsidR="00057037" w:rsidRDefault="00057037" w:rsidP="006037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36C59"/>
    <w:multiLevelType w:val="hybridMultilevel"/>
    <w:tmpl w:val="250C9A0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AE3AA5"/>
    <w:multiLevelType w:val="hybridMultilevel"/>
    <w:tmpl w:val="35100176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613B9E"/>
    <w:multiLevelType w:val="hybridMultilevel"/>
    <w:tmpl w:val="6A128DA6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01255C"/>
    <w:multiLevelType w:val="hybridMultilevel"/>
    <w:tmpl w:val="F5BAA8E8"/>
    <w:lvl w:ilvl="0" w:tplc="56767C78">
      <w:numFmt w:val="bullet"/>
      <w:lvlText w:val=""/>
      <w:lvlJc w:val="left"/>
      <w:pPr>
        <w:ind w:left="940" w:hanging="363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fr-FR" w:eastAsia="en-US" w:bidi="ar-SA"/>
      </w:rPr>
    </w:lvl>
    <w:lvl w:ilvl="1" w:tplc="85A4705E">
      <w:numFmt w:val="bullet"/>
      <w:lvlText w:val="•"/>
      <w:lvlJc w:val="left"/>
      <w:pPr>
        <w:ind w:left="1928" w:hanging="363"/>
      </w:pPr>
      <w:rPr>
        <w:rFonts w:hint="default"/>
        <w:lang w:val="fr-FR" w:eastAsia="en-US" w:bidi="ar-SA"/>
      </w:rPr>
    </w:lvl>
    <w:lvl w:ilvl="2" w:tplc="5BB6BB10">
      <w:numFmt w:val="bullet"/>
      <w:lvlText w:val="•"/>
      <w:lvlJc w:val="left"/>
      <w:pPr>
        <w:ind w:left="2917" w:hanging="363"/>
      </w:pPr>
      <w:rPr>
        <w:rFonts w:hint="default"/>
        <w:lang w:val="fr-FR" w:eastAsia="en-US" w:bidi="ar-SA"/>
      </w:rPr>
    </w:lvl>
    <w:lvl w:ilvl="3" w:tplc="05A4BFA2">
      <w:numFmt w:val="bullet"/>
      <w:lvlText w:val="•"/>
      <w:lvlJc w:val="left"/>
      <w:pPr>
        <w:ind w:left="3905" w:hanging="363"/>
      </w:pPr>
      <w:rPr>
        <w:rFonts w:hint="default"/>
        <w:lang w:val="fr-FR" w:eastAsia="en-US" w:bidi="ar-SA"/>
      </w:rPr>
    </w:lvl>
    <w:lvl w:ilvl="4" w:tplc="22C8B128">
      <w:numFmt w:val="bullet"/>
      <w:lvlText w:val="•"/>
      <w:lvlJc w:val="left"/>
      <w:pPr>
        <w:ind w:left="4894" w:hanging="363"/>
      </w:pPr>
      <w:rPr>
        <w:rFonts w:hint="default"/>
        <w:lang w:val="fr-FR" w:eastAsia="en-US" w:bidi="ar-SA"/>
      </w:rPr>
    </w:lvl>
    <w:lvl w:ilvl="5" w:tplc="D8500E36">
      <w:numFmt w:val="bullet"/>
      <w:lvlText w:val="•"/>
      <w:lvlJc w:val="left"/>
      <w:pPr>
        <w:ind w:left="5883" w:hanging="363"/>
      </w:pPr>
      <w:rPr>
        <w:rFonts w:hint="default"/>
        <w:lang w:val="fr-FR" w:eastAsia="en-US" w:bidi="ar-SA"/>
      </w:rPr>
    </w:lvl>
    <w:lvl w:ilvl="6" w:tplc="A44806BA">
      <w:numFmt w:val="bullet"/>
      <w:lvlText w:val="•"/>
      <w:lvlJc w:val="left"/>
      <w:pPr>
        <w:ind w:left="6871" w:hanging="363"/>
      </w:pPr>
      <w:rPr>
        <w:rFonts w:hint="default"/>
        <w:lang w:val="fr-FR" w:eastAsia="en-US" w:bidi="ar-SA"/>
      </w:rPr>
    </w:lvl>
    <w:lvl w:ilvl="7" w:tplc="6350897E">
      <w:numFmt w:val="bullet"/>
      <w:lvlText w:val="•"/>
      <w:lvlJc w:val="left"/>
      <w:pPr>
        <w:ind w:left="7860" w:hanging="363"/>
      </w:pPr>
      <w:rPr>
        <w:rFonts w:hint="default"/>
        <w:lang w:val="fr-FR" w:eastAsia="en-US" w:bidi="ar-SA"/>
      </w:rPr>
    </w:lvl>
    <w:lvl w:ilvl="8" w:tplc="24C87E3E">
      <w:numFmt w:val="bullet"/>
      <w:lvlText w:val="•"/>
      <w:lvlJc w:val="left"/>
      <w:pPr>
        <w:ind w:left="8849" w:hanging="363"/>
      </w:pPr>
      <w:rPr>
        <w:rFonts w:hint="default"/>
        <w:lang w:val="fr-FR" w:eastAsia="en-US" w:bidi="ar-SA"/>
      </w:rPr>
    </w:lvl>
  </w:abstractNum>
  <w:abstractNum w:abstractNumId="4" w15:restartNumberingAfterBreak="0">
    <w:nsid w:val="2B1920F3"/>
    <w:multiLevelType w:val="hybridMultilevel"/>
    <w:tmpl w:val="9032644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4B50E2"/>
    <w:multiLevelType w:val="hybridMultilevel"/>
    <w:tmpl w:val="C12C500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A077F9"/>
    <w:multiLevelType w:val="hybridMultilevel"/>
    <w:tmpl w:val="6A6C3900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E4171D"/>
    <w:multiLevelType w:val="hybridMultilevel"/>
    <w:tmpl w:val="EED27334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B53737"/>
    <w:multiLevelType w:val="hybridMultilevel"/>
    <w:tmpl w:val="41D8562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D0527B"/>
    <w:multiLevelType w:val="hybridMultilevel"/>
    <w:tmpl w:val="2244096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B4D7B24"/>
    <w:multiLevelType w:val="hybridMultilevel"/>
    <w:tmpl w:val="03DC6FAA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21976C9"/>
    <w:multiLevelType w:val="hybridMultilevel"/>
    <w:tmpl w:val="A1085480"/>
    <w:lvl w:ilvl="0" w:tplc="DCFAFD00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  <w:i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9"/>
  </w:num>
  <w:num w:numId="3">
    <w:abstractNumId w:val="1"/>
  </w:num>
  <w:num w:numId="4">
    <w:abstractNumId w:val="6"/>
  </w:num>
  <w:num w:numId="5">
    <w:abstractNumId w:val="0"/>
  </w:num>
  <w:num w:numId="6">
    <w:abstractNumId w:val="5"/>
  </w:num>
  <w:num w:numId="7">
    <w:abstractNumId w:val="10"/>
  </w:num>
  <w:num w:numId="8">
    <w:abstractNumId w:val="7"/>
  </w:num>
  <w:num w:numId="9">
    <w:abstractNumId w:val="4"/>
  </w:num>
  <w:num w:numId="10">
    <w:abstractNumId w:val="8"/>
  </w:num>
  <w:num w:numId="11">
    <w:abstractNumId w:val="2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52E"/>
    <w:rsid w:val="0000304F"/>
    <w:rsid w:val="0000539E"/>
    <w:rsid w:val="00015587"/>
    <w:rsid w:val="0001708C"/>
    <w:rsid w:val="00024BDE"/>
    <w:rsid w:val="0002622A"/>
    <w:rsid w:val="00040515"/>
    <w:rsid w:val="00057037"/>
    <w:rsid w:val="000755A5"/>
    <w:rsid w:val="000A4384"/>
    <w:rsid w:val="000B5E8F"/>
    <w:rsid w:val="000B7937"/>
    <w:rsid w:val="000D0F57"/>
    <w:rsid w:val="000E1E44"/>
    <w:rsid w:val="00104943"/>
    <w:rsid w:val="001061B6"/>
    <w:rsid w:val="0012761A"/>
    <w:rsid w:val="00140CAD"/>
    <w:rsid w:val="00154AD9"/>
    <w:rsid w:val="00166728"/>
    <w:rsid w:val="001752F0"/>
    <w:rsid w:val="00176FDE"/>
    <w:rsid w:val="0018117A"/>
    <w:rsid w:val="001848D9"/>
    <w:rsid w:val="001A35CF"/>
    <w:rsid w:val="001A6F46"/>
    <w:rsid w:val="001A75CB"/>
    <w:rsid w:val="001B3F06"/>
    <w:rsid w:val="001D0E94"/>
    <w:rsid w:val="001D6A3E"/>
    <w:rsid w:val="00202C39"/>
    <w:rsid w:val="002238EB"/>
    <w:rsid w:val="002311A3"/>
    <w:rsid w:val="0023783A"/>
    <w:rsid w:val="0025403B"/>
    <w:rsid w:val="00261DD0"/>
    <w:rsid w:val="00280CFF"/>
    <w:rsid w:val="002870FD"/>
    <w:rsid w:val="002871DA"/>
    <w:rsid w:val="00287B6C"/>
    <w:rsid w:val="002910DA"/>
    <w:rsid w:val="002A41C2"/>
    <w:rsid w:val="002C17BF"/>
    <w:rsid w:val="002C61C9"/>
    <w:rsid w:val="002D7994"/>
    <w:rsid w:val="002E13B9"/>
    <w:rsid w:val="002E198C"/>
    <w:rsid w:val="002E66BD"/>
    <w:rsid w:val="003430CC"/>
    <w:rsid w:val="003473FF"/>
    <w:rsid w:val="003476B2"/>
    <w:rsid w:val="00367680"/>
    <w:rsid w:val="003863BE"/>
    <w:rsid w:val="003A19C6"/>
    <w:rsid w:val="003C242F"/>
    <w:rsid w:val="003D6454"/>
    <w:rsid w:val="003D6C8B"/>
    <w:rsid w:val="003E7210"/>
    <w:rsid w:val="003F16C7"/>
    <w:rsid w:val="00436407"/>
    <w:rsid w:val="0044235B"/>
    <w:rsid w:val="004547DB"/>
    <w:rsid w:val="004630DA"/>
    <w:rsid w:val="00467EC6"/>
    <w:rsid w:val="004962B4"/>
    <w:rsid w:val="0049763E"/>
    <w:rsid w:val="004A4289"/>
    <w:rsid w:val="004B5A2B"/>
    <w:rsid w:val="004C4EDD"/>
    <w:rsid w:val="004D1F06"/>
    <w:rsid w:val="004D2584"/>
    <w:rsid w:val="004D730A"/>
    <w:rsid w:val="004F30CB"/>
    <w:rsid w:val="004F794F"/>
    <w:rsid w:val="00507321"/>
    <w:rsid w:val="005302D4"/>
    <w:rsid w:val="005324DD"/>
    <w:rsid w:val="00537D64"/>
    <w:rsid w:val="0056348C"/>
    <w:rsid w:val="005657B2"/>
    <w:rsid w:val="00567B1A"/>
    <w:rsid w:val="00596007"/>
    <w:rsid w:val="005A0B81"/>
    <w:rsid w:val="005C19A6"/>
    <w:rsid w:val="005C4FEB"/>
    <w:rsid w:val="005D7B70"/>
    <w:rsid w:val="005E0FBD"/>
    <w:rsid w:val="005F11AC"/>
    <w:rsid w:val="00603713"/>
    <w:rsid w:val="00610466"/>
    <w:rsid w:val="006307AE"/>
    <w:rsid w:val="00656620"/>
    <w:rsid w:val="006750BE"/>
    <w:rsid w:val="006862DB"/>
    <w:rsid w:val="006913EC"/>
    <w:rsid w:val="006B0900"/>
    <w:rsid w:val="006B45FF"/>
    <w:rsid w:val="006C009B"/>
    <w:rsid w:val="006C22ED"/>
    <w:rsid w:val="006C7DC1"/>
    <w:rsid w:val="006D38C4"/>
    <w:rsid w:val="006E77D2"/>
    <w:rsid w:val="006F118A"/>
    <w:rsid w:val="006F3764"/>
    <w:rsid w:val="007059B7"/>
    <w:rsid w:val="00716A50"/>
    <w:rsid w:val="00724CBF"/>
    <w:rsid w:val="00733F94"/>
    <w:rsid w:val="00737D69"/>
    <w:rsid w:val="0076121D"/>
    <w:rsid w:val="00777C8D"/>
    <w:rsid w:val="00784469"/>
    <w:rsid w:val="007A0D20"/>
    <w:rsid w:val="007C57C0"/>
    <w:rsid w:val="00810366"/>
    <w:rsid w:val="00812BF0"/>
    <w:rsid w:val="008424D4"/>
    <w:rsid w:val="00885472"/>
    <w:rsid w:val="008A67A6"/>
    <w:rsid w:val="008B3EF0"/>
    <w:rsid w:val="008C2823"/>
    <w:rsid w:val="008D49DD"/>
    <w:rsid w:val="008E751B"/>
    <w:rsid w:val="008F2498"/>
    <w:rsid w:val="0090739F"/>
    <w:rsid w:val="00911F61"/>
    <w:rsid w:val="00916C28"/>
    <w:rsid w:val="0091731D"/>
    <w:rsid w:val="00925B40"/>
    <w:rsid w:val="0092762E"/>
    <w:rsid w:val="00943564"/>
    <w:rsid w:val="009514E5"/>
    <w:rsid w:val="009719A4"/>
    <w:rsid w:val="00976453"/>
    <w:rsid w:val="00985088"/>
    <w:rsid w:val="009B2C2C"/>
    <w:rsid w:val="009B7873"/>
    <w:rsid w:val="009C34CC"/>
    <w:rsid w:val="009C392C"/>
    <w:rsid w:val="009D07E0"/>
    <w:rsid w:val="009D26CD"/>
    <w:rsid w:val="009F39BC"/>
    <w:rsid w:val="00A11F34"/>
    <w:rsid w:val="00A23C5E"/>
    <w:rsid w:val="00A412C8"/>
    <w:rsid w:val="00A422D9"/>
    <w:rsid w:val="00A44622"/>
    <w:rsid w:val="00A446EC"/>
    <w:rsid w:val="00A50797"/>
    <w:rsid w:val="00A60F9D"/>
    <w:rsid w:val="00A61AA0"/>
    <w:rsid w:val="00A928C4"/>
    <w:rsid w:val="00A96D89"/>
    <w:rsid w:val="00AA67D3"/>
    <w:rsid w:val="00AB51D5"/>
    <w:rsid w:val="00AB5AB6"/>
    <w:rsid w:val="00AC49CC"/>
    <w:rsid w:val="00AD2633"/>
    <w:rsid w:val="00AD405B"/>
    <w:rsid w:val="00B002B9"/>
    <w:rsid w:val="00B1452E"/>
    <w:rsid w:val="00B31B94"/>
    <w:rsid w:val="00B4181C"/>
    <w:rsid w:val="00B61162"/>
    <w:rsid w:val="00B77873"/>
    <w:rsid w:val="00B90F92"/>
    <w:rsid w:val="00BB3CC4"/>
    <w:rsid w:val="00BD0F85"/>
    <w:rsid w:val="00BD5AC0"/>
    <w:rsid w:val="00BE0B30"/>
    <w:rsid w:val="00BF1643"/>
    <w:rsid w:val="00BF251C"/>
    <w:rsid w:val="00C0259B"/>
    <w:rsid w:val="00C106B4"/>
    <w:rsid w:val="00C2719B"/>
    <w:rsid w:val="00C4074B"/>
    <w:rsid w:val="00C40A94"/>
    <w:rsid w:val="00C65042"/>
    <w:rsid w:val="00C7552C"/>
    <w:rsid w:val="00C868D8"/>
    <w:rsid w:val="00CD7CF9"/>
    <w:rsid w:val="00CF49D2"/>
    <w:rsid w:val="00D336C0"/>
    <w:rsid w:val="00D459AB"/>
    <w:rsid w:val="00D53B12"/>
    <w:rsid w:val="00D92AB2"/>
    <w:rsid w:val="00D959E9"/>
    <w:rsid w:val="00DA3CE6"/>
    <w:rsid w:val="00DE2202"/>
    <w:rsid w:val="00DF340B"/>
    <w:rsid w:val="00DF4FD0"/>
    <w:rsid w:val="00E0470F"/>
    <w:rsid w:val="00E04ACF"/>
    <w:rsid w:val="00E52035"/>
    <w:rsid w:val="00E60036"/>
    <w:rsid w:val="00E72B90"/>
    <w:rsid w:val="00E851A0"/>
    <w:rsid w:val="00E9031D"/>
    <w:rsid w:val="00EA1439"/>
    <w:rsid w:val="00EB3C54"/>
    <w:rsid w:val="00ED0809"/>
    <w:rsid w:val="00EE07B8"/>
    <w:rsid w:val="00EE16CB"/>
    <w:rsid w:val="00EE3756"/>
    <w:rsid w:val="00EE78BC"/>
    <w:rsid w:val="00EF48FE"/>
    <w:rsid w:val="00EF49C0"/>
    <w:rsid w:val="00EF6B58"/>
    <w:rsid w:val="00EF7BD9"/>
    <w:rsid w:val="00F01F12"/>
    <w:rsid w:val="00F1291A"/>
    <w:rsid w:val="00F21524"/>
    <w:rsid w:val="00F5054D"/>
    <w:rsid w:val="00F631FB"/>
    <w:rsid w:val="00F63900"/>
    <w:rsid w:val="00F708FA"/>
    <w:rsid w:val="00F713F3"/>
    <w:rsid w:val="00F8419B"/>
    <w:rsid w:val="00F926B5"/>
    <w:rsid w:val="00F92B0F"/>
    <w:rsid w:val="00F93CFC"/>
    <w:rsid w:val="00F9577C"/>
    <w:rsid w:val="00F960E9"/>
    <w:rsid w:val="00FA265F"/>
    <w:rsid w:val="00FC5DBE"/>
    <w:rsid w:val="00FD1FFD"/>
    <w:rsid w:val="00FD2F99"/>
    <w:rsid w:val="00FF0899"/>
    <w:rsid w:val="00FF6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16ACFC29"/>
  <w15:docId w15:val="{7B47451E-460C-4553-B12F-88D5F643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Titre">
    <w:name w:val="Title"/>
    <w:basedOn w:val="Normal"/>
    <w:uiPriority w:val="1"/>
    <w:qFormat/>
    <w:pPr>
      <w:spacing w:before="88"/>
      <w:ind w:left="599" w:right="518"/>
      <w:jc w:val="center"/>
    </w:pPr>
    <w:rPr>
      <w:b/>
      <w:bCs/>
      <w:sz w:val="40"/>
      <w:szCs w:val="40"/>
    </w:rPr>
  </w:style>
  <w:style w:type="paragraph" w:styleId="Paragraphedeliste">
    <w:name w:val="List Paragraph"/>
    <w:basedOn w:val="Normal"/>
    <w:uiPriority w:val="1"/>
    <w:qFormat/>
    <w:pPr>
      <w:spacing w:line="244" w:lineRule="exact"/>
      <w:ind w:left="940" w:hanging="364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table" w:styleId="Grilledutableau">
    <w:name w:val="Table Grid"/>
    <w:basedOn w:val="TableauNormal"/>
    <w:uiPriority w:val="39"/>
    <w:rsid w:val="000B79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0B7937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60371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03713"/>
    <w:rPr>
      <w:rFonts w:ascii="Arial" w:eastAsia="Arial" w:hAnsi="Arial" w:cs="Arial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60371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03713"/>
    <w:rPr>
      <w:rFonts w:ascii="Arial" w:eastAsia="Arial" w:hAnsi="Arial" w:cs="Arial"/>
      <w:lang w:val="fr-FR"/>
    </w:rPr>
  </w:style>
  <w:style w:type="paragraph" w:customStyle="1" w:styleId="Default">
    <w:name w:val="Default"/>
    <w:rsid w:val="002871DA"/>
    <w:pPr>
      <w:widowControl/>
      <w:adjustRightInd w:val="0"/>
    </w:pPr>
    <w:rPr>
      <w:rFonts w:ascii="Arial" w:hAnsi="Arial" w:cs="Arial"/>
      <w:color w:val="000000"/>
      <w:sz w:val="24"/>
      <w:szCs w:val="24"/>
      <w:lang w:val="en-GB"/>
    </w:rPr>
  </w:style>
  <w:style w:type="character" w:styleId="Lienhypertextesuivivisit">
    <w:name w:val="FollowedHyperlink"/>
    <w:basedOn w:val="Policepardfaut"/>
    <w:uiPriority w:val="99"/>
    <w:semiHidden/>
    <w:unhideWhenUsed/>
    <w:rsid w:val="001D6A3E"/>
    <w:rPr>
      <w:color w:val="800080" w:themeColor="followedHyperlink"/>
      <w:u w:val="single"/>
    </w:rPr>
  </w:style>
  <w:style w:type="table" w:styleId="Grilledetableauclaire">
    <w:name w:val="Grid Table Light"/>
    <w:basedOn w:val="TableauNormal"/>
    <w:uiPriority w:val="40"/>
    <w:rsid w:val="002E198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A0B8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A0B81"/>
    <w:rPr>
      <w:rFonts w:ascii="Segoe UI" w:eastAsia="Arial" w:hAnsi="Segoe UI" w:cs="Segoe UI"/>
      <w:sz w:val="18"/>
      <w:szCs w:val="18"/>
      <w:lang w:val="fr-FR"/>
    </w:rPr>
  </w:style>
  <w:style w:type="character" w:customStyle="1" w:styleId="apple-converted-space">
    <w:name w:val="apple-converted-space"/>
    <w:basedOn w:val="Policepardfaut"/>
    <w:rsid w:val="00F96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7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0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8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8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4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0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9.bin"/><Relationship Id="rId30" Type="http://schemas.openxmlformats.org/officeDocument/2006/relationships/image" Target="media/image13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604</Words>
  <Characters>3323</Characters>
  <Application>Microsoft Office Word</Application>
  <DocSecurity>0</DocSecurity>
  <Lines>27</Lines>
  <Paragraphs>7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ESA</Company>
  <LinksUpToDate>false</LinksUpToDate>
  <CharactersWithSpaces>3920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Nick Nelms</dc:creator>
  <cp:lastModifiedBy>Durnez Clementine</cp:lastModifiedBy>
  <cp:revision>2</cp:revision>
  <cp:lastPrinted>2024-10-01T09:09:00Z</cp:lastPrinted>
  <dcterms:created xsi:type="dcterms:W3CDTF">2024-12-06T10:11:00Z</dcterms:created>
  <dcterms:modified xsi:type="dcterms:W3CDTF">2024-12-06T10:11:00Z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2019-04-16T00:00:00Z</vt:filetime>
  </property>
  <property fmtid="{D5CDD505-2E9C-101B-9397-08002B2CF9AE}" pid="3" name="LastSaved">
    <vt:filetime>2022-03-29T00:00:00Z</vt:filetime>
  </property>
</Properties>
</file>